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0351BEA5" w:rsidR="00E72DC1" w:rsidRPr="00D81F7F" w:rsidRDefault="00E72DC1" w:rsidP="00E72DC1">
      <w:pPr>
        <w:pStyle w:val="Header"/>
        <w:tabs>
          <w:tab w:val="right" w:pos="9639"/>
          <w:tab w:val="right" w:pos="13323"/>
        </w:tabs>
        <w:jc w:val="both"/>
        <w:rPr>
          <w:rFonts w:eastAsiaTheme="minorEastAsia" w:cs="Arial"/>
          <w:bCs/>
          <w:noProof w:val="0"/>
          <w:sz w:val="22"/>
          <w:szCs w:val="22"/>
          <w:lang w:eastAsia="zh-CN"/>
        </w:rPr>
      </w:pPr>
      <w:r w:rsidRPr="00D81F7F">
        <w:rPr>
          <w:rFonts w:eastAsiaTheme="minorEastAsia" w:cs="Arial"/>
          <w:bCs/>
          <w:noProof w:val="0"/>
          <w:sz w:val="22"/>
          <w:szCs w:val="22"/>
          <w:lang w:eastAsia="zh-CN"/>
        </w:rPr>
        <w:t>3GPP TSG-RAN WG4 Meeting # 1</w:t>
      </w:r>
      <w:r w:rsidR="00391C4A" w:rsidRPr="00D81F7F">
        <w:rPr>
          <w:rFonts w:eastAsiaTheme="minorEastAsia" w:cs="Arial"/>
          <w:bCs/>
          <w:noProof w:val="0"/>
          <w:sz w:val="22"/>
          <w:szCs w:val="22"/>
          <w:lang w:eastAsia="zh-CN"/>
        </w:rPr>
        <w:t>1</w:t>
      </w:r>
      <w:r w:rsidR="00D81F7F" w:rsidRPr="00D81F7F">
        <w:rPr>
          <w:rFonts w:eastAsiaTheme="minorEastAsia" w:cs="Arial"/>
          <w:bCs/>
          <w:noProof w:val="0"/>
          <w:sz w:val="22"/>
          <w:szCs w:val="22"/>
          <w:lang w:eastAsia="zh-CN"/>
        </w:rPr>
        <w:t>4</w:t>
      </w:r>
      <w:r w:rsidRPr="00D81F7F">
        <w:rPr>
          <w:rFonts w:eastAsiaTheme="minorEastAsia" w:cs="Arial"/>
          <w:bCs/>
          <w:noProof w:val="0"/>
          <w:sz w:val="22"/>
          <w:szCs w:val="22"/>
          <w:lang w:eastAsia="zh-CN"/>
        </w:rPr>
        <w:t xml:space="preserve"> </w:t>
      </w:r>
      <w:r w:rsidRPr="00D81F7F">
        <w:rPr>
          <w:rFonts w:eastAsiaTheme="minorEastAsia" w:cs="Arial"/>
          <w:bCs/>
          <w:noProof w:val="0"/>
          <w:sz w:val="22"/>
          <w:szCs w:val="22"/>
          <w:lang w:eastAsia="zh-CN"/>
        </w:rPr>
        <w:tab/>
        <w:t>R4-</w:t>
      </w:r>
      <w:r w:rsidR="00CF3006" w:rsidRPr="00CF3006">
        <w:rPr>
          <w:rFonts w:eastAsiaTheme="minorEastAsia" w:cs="Arial"/>
          <w:bCs/>
          <w:noProof w:val="0"/>
          <w:sz w:val="22"/>
          <w:szCs w:val="22"/>
          <w:lang w:val="en-GB" w:eastAsia="zh-CN"/>
        </w:rPr>
        <w:t>2502086</w:t>
      </w:r>
    </w:p>
    <w:p w14:paraId="3C0EFD84" w14:textId="0B7A4700" w:rsidR="00E72DC1" w:rsidRPr="00D81F7F" w:rsidRDefault="00D81F7F" w:rsidP="00E72DC1">
      <w:pPr>
        <w:pStyle w:val="Header"/>
        <w:tabs>
          <w:tab w:val="right" w:pos="9639"/>
          <w:tab w:val="right" w:pos="13323"/>
        </w:tabs>
        <w:jc w:val="both"/>
        <w:rPr>
          <w:rFonts w:eastAsiaTheme="minorEastAsia" w:cs="Arial"/>
          <w:bCs/>
          <w:noProof w:val="0"/>
          <w:sz w:val="22"/>
          <w:szCs w:val="22"/>
          <w:lang w:eastAsia="zh-CN"/>
        </w:rPr>
      </w:pPr>
      <w:r w:rsidRPr="00D81F7F">
        <w:rPr>
          <w:rFonts w:eastAsiaTheme="minorEastAsia" w:cs="Arial"/>
          <w:bCs/>
          <w:noProof w:val="0"/>
          <w:sz w:val="22"/>
          <w:szCs w:val="22"/>
          <w:lang w:val="en-GB" w:eastAsia="zh-CN"/>
        </w:rPr>
        <w:t>Athens, Greece, Feb 17</w:t>
      </w:r>
      <w:r w:rsidRPr="00D81F7F">
        <w:rPr>
          <w:rFonts w:eastAsiaTheme="minorEastAsia" w:cs="Arial"/>
          <w:bCs/>
          <w:noProof w:val="0"/>
          <w:sz w:val="22"/>
          <w:szCs w:val="22"/>
          <w:vertAlign w:val="superscript"/>
          <w:lang w:val="en-GB" w:eastAsia="zh-CN"/>
        </w:rPr>
        <w:t>th</w:t>
      </w:r>
      <w:r w:rsidRPr="00D81F7F">
        <w:rPr>
          <w:rFonts w:eastAsiaTheme="minorEastAsia" w:cs="Arial"/>
          <w:bCs/>
          <w:noProof w:val="0"/>
          <w:sz w:val="22"/>
          <w:szCs w:val="22"/>
          <w:lang w:val="en-GB" w:eastAsia="zh-CN"/>
        </w:rPr>
        <w:t xml:space="preserve"> – 21</w:t>
      </w:r>
      <w:r w:rsidRPr="00D81F7F">
        <w:rPr>
          <w:rFonts w:eastAsiaTheme="minorEastAsia" w:cs="Arial"/>
          <w:bCs/>
          <w:noProof w:val="0"/>
          <w:sz w:val="22"/>
          <w:szCs w:val="22"/>
          <w:vertAlign w:val="superscript"/>
          <w:lang w:val="en-GB" w:eastAsia="zh-CN"/>
        </w:rPr>
        <w:t>st</w:t>
      </w:r>
      <w:r w:rsidRPr="00D81F7F">
        <w:rPr>
          <w:rFonts w:eastAsiaTheme="minorEastAsia" w:cs="Arial"/>
          <w:bCs/>
          <w:noProof w:val="0"/>
          <w:sz w:val="22"/>
          <w:szCs w:val="22"/>
          <w:lang w:val="en-GB" w:eastAsia="zh-CN"/>
        </w:rPr>
        <w:t>, 2025</w:t>
      </w:r>
    </w:p>
    <w:p w14:paraId="26207D62" w14:textId="354919BB" w:rsidR="00E72DC1" w:rsidRPr="00D05AAD" w:rsidRDefault="00E72DC1" w:rsidP="00E72DC1">
      <w:pPr>
        <w:pStyle w:val="Header"/>
        <w:tabs>
          <w:tab w:val="right" w:pos="9639"/>
          <w:tab w:val="right" w:pos="13323"/>
        </w:tabs>
        <w:jc w:val="both"/>
        <w:rPr>
          <w:rFonts w:eastAsiaTheme="minorEastAsia" w:cs="Arial"/>
          <w:bCs/>
          <w:noProof w:val="0"/>
          <w:sz w:val="22"/>
          <w:szCs w:val="22"/>
          <w:lang w:eastAsia="zh-CN"/>
        </w:rPr>
      </w:pPr>
      <w:r w:rsidRPr="00CF3006">
        <w:rPr>
          <w:rFonts w:eastAsiaTheme="minorEastAsia" w:cs="Arial"/>
          <w:bCs/>
          <w:noProof w:val="0"/>
          <w:sz w:val="22"/>
          <w:szCs w:val="22"/>
          <w:lang w:eastAsia="zh-CN"/>
        </w:rPr>
        <w:t xml:space="preserve">Agenda Item: </w:t>
      </w:r>
      <w:r w:rsidR="00CF3006" w:rsidRPr="00CF3006">
        <w:rPr>
          <w:rFonts w:eastAsiaTheme="minorEastAsia" w:cs="Arial"/>
          <w:bCs/>
          <w:noProof w:val="0"/>
          <w:sz w:val="22"/>
          <w:szCs w:val="22"/>
          <w:lang w:eastAsia="zh-CN"/>
        </w:rPr>
        <w:t>5.12.1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05AAD">
        <w:rPr>
          <w:rFonts w:eastAsiaTheme="minorEastAsia" w:cs="Arial"/>
          <w:bCs/>
          <w:noProof w:val="0"/>
          <w:sz w:val="22"/>
          <w:szCs w:val="22"/>
          <w:lang w:eastAsia="zh-CN"/>
        </w:rPr>
        <w:t>Source:</w:t>
      </w:r>
      <w:r w:rsidR="00CD5E70" w:rsidRPr="00D05AAD">
        <w:rPr>
          <w:rFonts w:eastAsiaTheme="minorEastAsia" w:cs="Arial"/>
          <w:bCs/>
          <w:noProof w:val="0"/>
          <w:sz w:val="22"/>
          <w:szCs w:val="22"/>
          <w:lang w:eastAsia="zh-CN"/>
        </w:rPr>
        <w:t xml:space="preserve"> </w:t>
      </w:r>
      <w:r w:rsidR="002E58D2" w:rsidRPr="00D05AAD">
        <w:rPr>
          <w:rFonts w:eastAsiaTheme="minorEastAsia" w:cs="Arial"/>
          <w:bCs/>
          <w:noProof w:val="0"/>
          <w:sz w:val="22"/>
          <w:szCs w:val="22"/>
          <w:lang w:eastAsia="zh-CN"/>
        </w:rPr>
        <w:t>MediaTek</w:t>
      </w:r>
      <w:r w:rsidR="00A83470" w:rsidRPr="00D05AAD">
        <w:rPr>
          <w:rFonts w:eastAsiaTheme="minorEastAsia" w:cs="Arial"/>
          <w:bCs/>
          <w:noProof w:val="0"/>
          <w:sz w:val="22"/>
          <w:szCs w:val="22"/>
          <w:lang w:eastAsia="zh-CN"/>
        </w:rPr>
        <w:t xml:space="preserve"> </w:t>
      </w:r>
      <w:r w:rsidR="002E58D2" w:rsidRPr="00D05AAD">
        <w:rPr>
          <w:rFonts w:eastAsiaTheme="minorEastAsia" w:cs="Arial"/>
          <w:bCs/>
          <w:noProof w:val="0"/>
          <w:sz w:val="22"/>
          <w:szCs w:val="22"/>
          <w:lang w:eastAsia="zh-CN"/>
        </w:rPr>
        <w:t>Inc.</w:t>
      </w:r>
    </w:p>
    <w:p w14:paraId="242F2D61" w14:textId="706B9CA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C47110">
        <w:rPr>
          <w:rFonts w:eastAsiaTheme="minorEastAsia" w:cs="Arial"/>
          <w:bCs/>
          <w:noProof w:val="0"/>
          <w:sz w:val="22"/>
          <w:szCs w:val="22"/>
          <w:lang w:eastAsia="zh-CN"/>
        </w:rPr>
        <w:t xml:space="preserve">remaining issues for </w:t>
      </w:r>
      <w:r w:rsidR="00D81F7F">
        <w:rPr>
          <w:rFonts w:eastAsiaTheme="minorEastAsia" w:cs="Arial"/>
          <w:bCs/>
          <w:noProof w:val="0"/>
          <w:sz w:val="22"/>
          <w:szCs w:val="22"/>
          <w:lang w:eastAsia="zh-CN"/>
        </w:rPr>
        <w:t>MGE2</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EFFB026" w14:textId="77B7B227" w:rsidR="00590F12" w:rsidRDefault="00590F12" w:rsidP="008359FF">
      <w:pPr>
        <w:pStyle w:val="Heading1"/>
        <w:numPr>
          <w:ilvl w:val="0"/>
          <w:numId w:val="1"/>
        </w:numPr>
        <w:jc w:val="both"/>
        <w:rPr>
          <w:rFonts w:ascii="Arial" w:hAnsi="Arial" w:cs="Arial"/>
        </w:rPr>
      </w:pPr>
      <w:r>
        <w:rPr>
          <w:rFonts w:ascii="Arial" w:hAnsi="Arial" w:cs="Arial"/>
        </w:rPr>
        <w:t xml:space="preserve">Discussion </w:t>
      </w:r>
    </w:p>
    <w:p w14:paraId="0278A062" w14:textId="031ED12D" w:rsidR="002F3869" w:rsidRDefault="00590F12" w:rsidP="00CD2C6E">
      <w:r>
        <w:t>In this contribution, we discuss the</w:t>
      </w:r>
      <w:r w:rsidR="00CD2C6E">
        <w:t xml:space="preserve"> following</w:t>
      </w:r>
      <w:r>
        <w:t xml:space="preserve"> issues</w:t>
      </w:r>
      <w:r w:rsidR="0095684F">
        <w:t xml:space="preserve"> </w:t>
      </w:r>
      <w:r w:rsidR="0095684F">
        <w:fldChar w:fldCharType="begin"/>
      </w:r>
      <w:r w:rsidR="0095684F">
        <w:instrText xml:space="preserve"> REF _Ref115204186 \r \h </w:instrText>
      </w:r>
      <w:r w:rsidR="0095684F">
        <w:fldChar w:fldCharType="separate"/>
      </w:r>
      <w:r w:rsidR="0095684F">
        <w:t>[1]</w:t>
      </w:r>
      <w:r w:rsidR="0095684F">
        <w:fldChar w:fldCharType="end"/>
      </w:r>
      <w:r w:rsidR="00CD2C6E">
        <w:t>:</w:t>
      </w:r>
      <w:r w:rsidR="00BC42B9">
        <w:t xml:space="preserve"> </w:t>
      </w:r>
    </w:p>
    <w:tbl>
      <w:tblPr>
        <w:tblStyle w:val="TableGrid"/>
        <w:tblW w:w="0" w:type="auto"/>
        <w:tblLook w:val="04A0" w:firstRow="1" w:lastRow="0" w:firstColumn="1" w:lastColumn="0" w:noHBand="0" w:noVBand="1"/>
      </w:tblPr>
      <w:tblGrid>
        <w:gridCol w:w="9629"/>
      </w:tblGrid>
      <w:tr w:rsidR="00CD2C6E" w14:paraId="2CCE50F2" w14:textId="77777777" w:rsidTr="00CD2C6E">
        <w:tc>
          <w:tcPr>
            <w:tcW w:w="9629" w:type="dxa"/>
          </w:tcPr>
          <w:p w14:paraId="361B6324" w14:textId="77777777" w:rsidR="00A031A7" w:rsidRDefault="00A031A7" w:rsidP="00A031A7">
            <w:pPr>
              <w:rPr>
                <w:rFonts w:eastAsia="SimSun" w:cstheme="minorHAnsi"/>
                <w:b/>
                <w:color w:val="0070C0"/>
                <w:kern w:val="0"/>
                <w:sz w:val="20"/>
                <w:szCs w:val="20"/>
                <w:u w:val="single"/>
                <w:lang w:eastAsia="ko-KR"/>
                <w14:ligatures w14:val="none"/>
              </w:rPr>
            </w:pPr>
            <w:r>
              <w:rPr>
                <w:rFonts w:cstheme="minorHAnsi"/>
                <w:b/>
                <w:color w:val="0070C0"/>
                <w:u w:val="single"/>
                <w:lang w:eastAsia="ko-KR"/>
              </w:rPr>
              <w:t xml:space="preserve">Issue 1-1-1: When the UE is configured with Concurrent gaps with NCSG, whether all deactivated </w:t>
            </w:r>
            <w:proofErr w:type="spellStart"/>
            <w:r>
              <w:rPr>
                <w:rFonts w:cstheme="minorHAnsi"/>
                <w:b/>
                <w:color w:val="0070C0"/>
                <w:u w:val="single"/>
                <w:lang w:eastAsia="ko-KR"/>
              </w:rPr>
              <w:t>SCells</w:t>
            </w:r>
            <w:proofErr w:type="spellEnd"/>
            <w:r>
              <w:rPr>
                <w:rFonts w:cstheme="minorHAnsi"/>
                <w:b/>
                <w:color w:val="0070C0"/>
                <w:u w:val="single"/>
                <w:lang w:eastAsia="ko-KR"/>
              </w:rPr>
              <w:t xml:space="preserve"> are measured within NCSG, regardless the gap association? </w:t>
            </w:r>
          </w:p>
          <w:p w14:paraId="53B7274E" w14:textId="77777777" w:rsidR="00A031A7" w:rsidRDefault="00A031A7" w:rsidP="00A031A7">
            <w:pPr>
              <w:pStyle w:val="ListParagraph"/>
              <w:numPr>
                <w:ilvl w:val="1"/>
                <w:numId w:val="31"/>
              </w:numPr>
              <w:overflowPunct w:val="0"/>
              <w:autoSpaceDE w:val="0"/>
              <w:autoSpaceDN w:val="0"/>
              <w:adjustRightInd w:val="0"/>
              <w:spacing w:after="120" w:line="240" w:lineRule="auto"/>
              <w:contextualSpacing w:val="0"/>
              <w:rPr>
                <w:rFonts w:ascii="Times New Roman" w:eastAsia="PMingLiU" w:hAnsi="Times New Roman" w:cs="Times New Roman"/>
                <w:lang w:eastAsia="zh-TW"/>
              </w:rPr>
            </w:pPr>
            <w:r>
              <w:rPr>
                <w:rFonts w:eastAsia="PMingLiU"/>
                <w:lang w:eastAsia="zh-TW"/>
              </w:rPr>
              <w:t>Further discuss in the next meeting.</w:t>
            </w:r>
          </w:p>
          <w:p w14:paraId="252EB8B5" w14:textId="77777777" w:rsidR="00A031A7" w:rsidRDefault="00A031A7" w:rsidP="00A031A7">
            <w:pPr>
              <w:rPr>
                <w:rFonts w:cstheme="minorHAnsi"/>
                <w:b/>
                <w:color w:val="0070C0"/>
                <w:u w:val="single"/>
                <w:lang w:eastAsia="ko-KR"/>
              </w:rPr>
            </w:pPr>
            <w:r>
              <w:rPr>
                <w:rFonts w:cstheme="minorHAnsi"/>
                <w:b/>
                <w:color w:val="0070C0"/>
                <w:u w:val="single"/>
                <w:lang w:eastAsia="ko-KR"/>
              </w:rPr>
              <w:t xml:space="preserve">Issue 1-1-2: When the measurement of the measurement object is related to a deactivated </w:t>
            </w:r>
            <w:proofErr w:type="spellStart"/>
            <w:r>
              <w:rPr>
                <w:rFonts w:cstheme="minorHAnsi"/>
                <w:b/>
                <w:color w:val="0070C0"/>
                <w:u w:val="single"/>
                <w:lang w:eastAsia="ko-KR"/>
              </w:rPr>
              <w:t>SCell</w:t>
            </w:r>
            <w:proofErr w:type="spellEnd"/>
            <w:r>
              <w:rPr>
                <w:rFonts w:cstheme="minorHAnsi"/>
                <w:b/>
                <w:color w:val="0070C0"/>
                <w:u w:val="single"/>
                <w:lang w:eastAsia="ko-KR"/>
              </w:rPr>
              <w:t xml:space="preserve">, and after this </w:t>
            </w:r>
            <w:proofErr w:type="spellStart"/>
            <w:r>
              <w:rPr>
                <w:rFonts w:cstheme="minorHAnsi"/>
                <w:b/>
                <w:color w:val="0070C0"/>
                <w:u w:val="single"/>
                <w:lang w:eastAsia="ko-KR"/>
              </w:rPr>
              <w:t>SCell</w:t>
            </w:r>
            <w:proofErr w:type="spellEnd"/>
            <w:r>
              <w:rPr>
                <w:rFonts w:cstheme="minorHAnsi"/>
                <w:b/>
                <w:color w:val="0070C0"/>
                <w:u w:val="single"/>
                <w:lang w:eastAsia="ko-KR"/>
              </w:rPr>
              <w:t xml:space="preserve"> is activated, and when UE is configured with the concurrent measurement gap and NCSG, what is the expected UE behaviour? </w:t>
            </w:r>
          </w:p>
          <w:p w14:paraId="41E2972C" w14:textId="7286BA78" w:rsidR="00CD2C6E" w:rsidRPr="00A031A7" w:rsidRDefault="00A031A7" w:rsidP="00CD2C6E">
            <w:pPr>
              <w:pStyle w:val="ListParagraph"/>
              <w:numPr>
                <w:ilvl w:val="1"/>
                <w:numId w:val="31"/>
              </w:numPr>
              <w:overflowPunct w:val="0"/>
              <w:autoSpaceDE w:val="0"/>
              <w:autoSpaceDN w:val="0"/>
              <w:adjustRightInd w:val="0"/>
              <w:spacing w:after="120" w:line="240" w:lineRule="auto"/>
              <w:contextualSpacing w:val="0"/>
              <w:rPr>
                <w:rFonts w:ascii="Times New Roman" w:eastAsia="PMingLiU" w:hAnsi="Times New Roman" w:cs="Times New Roman"/>
                <w:lang w:eastAsia="zh-TW"/>
              </w:rPr>
            </w:pPr>
            <w:r>
              <w:rPr>
                <w:rFonts w:eastAsia="PMingLiU"/>
                <w:lang w:eastAsia="zh-TW"/>
              </w:rPr>
              <w:t>Further discuss in the next meeting</w:t>
            </w:r>
          </w:p>
        </w:tc>
      </w:tr>
    </w:tbl>
    <w:p w14:paraId="1397C746" w14:textId="641017E5" w:rsidR="00CD2C6E" w:rsidRDefault="00A031A7" w:rsidP="00CD2C6E">
      <w:r>
        <w:rPr>
          <w:rFonts w:cstheme="minorHAnsi"/>
          <w:b/>
          <w:color w:val="0070C0"/>
          <w:u w:val="single"/>
          <w:lang w:eastAsia="ko-KR"/>
        </w:rPr>
        <w:t>Issue 1-1-1:</w:t>
      </w:r>
    </w:p>
    <w:p w14:paraId="4FBAC375" w14:textId="75EA1756" w:rsidR="00CD2C6E" w:rsidRDefault="00A031A7" w:rsidP="00CD2C6E">
      <w:r>
        <w:t xml:space="preserve">The answer for the question is yes, </w:t>
      </w:r>
      <w:proofErr w:type="gramStart"/>
      <w:r>
        <w:t>i.e.</w:t>
      </w:r>
      <w:proofErr w:type="gramEnd"/>
      <w:r>
        <w:t xml:space="preserve"> w</w:t>
      </w:r>
      <w:r w:rsidRPr="00A031A7">
        <w:t xml:space="preserve">hen the UE is configured with </w:t>
      </w:r>
      <w:r>
        <w:t>c</w:t>
      </w:r>
      <w:r w:rsidRPr="00A031A7">
        <w:t xml:space="preserve">oncurrent gaps with NCSG, all deactivated </w:t>
      </w:r>
      <w:proofErr w:type="spellStart"/>
      <w:r w:rsidRPr="00A031A7">
        <w:t>SCells</w:t>
      </w:r>
      <w:proofErr w:type="spellEnd"/>
      <w:r w:rsidRPr="00A031A7">
        <w:t xml:space="preserve"> are measured within NCSG, regardless the gap association</w:t>
      </w:r>
      <w:r w:rsidR="00B17B88">
        <w:t>.</w:t>
      </w:r>
      <w:r>
        <w:t xml:space="preserve"> </w:t>
      </w:r>
    </w:p>
    <w:p w14:paraId="06AEDDAD" w14:textId="3C6D6DC7" w:rsidR="00B17B88" w:rsidRDefault="00B17B88" w:rsidP="00B17B88">
      <w:pPr>
        <w:pStyle w:val="ListParagraph"/>
        <w:numPr>
          <w:ilvl w:val="0"/>
          <w:numId w:val="27"/>
        </w:numPr>
        <w:spacing w:after="180" w:line="256" w:lineRule="auto"/>
        <w:jc w:val="both"/>
        <w:rPr>
          <w:rFonts w:ascii="Times New Roman" w:hAnsi="Times New Roman" w:cs="Times New Roman"/>
          <w:sz w:val="20"/>
          <w:szCs w:val="20"/>
        </w:rPr>
      </w:pPr>
      <w:bookmarkStart w:id="0" w:name="_Ref189837731"/>
      <w:r w:rsidRPr="00B17B88">
        <w:rPr>
          <w:rFonts w:cstheme="minorHAnsi"/>
          <w:b/>
          <w:lang w:eastAsia="ko-KR"/>
        </w:rPr>
        <w:t xml:space="preserve">when the UE is configured with concurrent gaps with NCSG, all deactivated </w:t>
      </w:r>
      <w:proofErr w:type="spellStart"/>
      <w:r w:rsidRPr="00B17B88">
        <w:rPr>
          <w:rFonts w:cstheme="minorHAnsi"/>
          <w:b/>
          <w:lang w:eastAsia="ko-KR"/>
        </w:rPr>
        <w:t>SCells</w:t>
      </w:r>
      <w:proofErr w:type="spellEnd"/>
      <w:r w:rsidRPr="00B17B88">
        <w:rPr>
          <w:rFonts w:cstheme="minorHAnsi"/>
          <w:b/>
          <w:lang w:eastAsia="ko-KR"/>
        </w:rPr>
        <w:t xml:space="preserve"> are measured within NCSG, regardless the gap association</w:t>
      </w:r>
      <w:r>
        <w:rPr>
          <w:rFonts w:cstheme="minorHAnsi"/>
          <w:b/>
          <w:lang w:eastAsia="ko-KR"/>
        </w:rPr>
        <w:t>.</w:t>
      </w:r>
      <w:bookmarkEnd w:id="0"/>
    </w:p>
    <w:p w14:paraId="4AA15BEA" w14:textId="70F6CE97" w:rsidR="00B17B88" w:rsidRDefault="00B17B88" w:rsidP="00B17B88">
      <w:r>
        <w:rPr>
          <w:rFonts w:cstheme="minorHAnsi"/>
          <w:b/>
          <w:color w:val="0070C0"/>
          <w:u w:val="single"/>
          <w:lang w:eastAsia="ko-KR"/>
        </w:rPr>
        <w:t>Issue 1-1-2:</w:t>
      </w:r>
    </w:p>
    <w:p w14:paraId="5D22C3CB" w14:textId="26BBECB3" w:rsidR="00C21389" w:rsidRPr="00D0380B" w:rsidRDefault="00B17B88" w:rsidP="00C21389">
      <w:pPr>
        <w:jc w:val="both"/>
      </w:pPr>
      <w:r>
        <w:t xml:space="preserve">Once the </w:t>
      </w:r>
      <w:proofErr w:type="spellStart"/>
      <w:r>
        <w:t>SCell</w:t>
      </w:r>
      <w:proofErr w:type="spellEnd"/>
      <w:r>
        <w:t xml:space="preserve"> is activated then the UE should follow the gap association</w:t>
      </w:r>
      <w:r w:rsidR="008D1507">
        <w:t xml:space="preserve">. </w:t>
      </w:r>
      <w:r w:rsidR="008A4377">
        <w:t xml:space="preserve">An example is that a </w:t>
      </w:r>
      <w:proofErr w:type="spellStart"/>
      <w:r w:rsidR="008A4377">
        <w:t>SCell</w:t>
      </w:r>
      <w:proofErr w:type="spellEnd"/>
      <w:r w:rsidR="008A4377">
        <w:t xml:space="preserve"> is activated and hence the UE follow the gap association, then the </w:t>
      </w:r>
      <w:proofErr w:type="spellStart"/>
      <w:r w:rsidR="008A4377">
        <w:t>SCell</w:t>
      </w:r>
      <w:proofErr w:type="spellEnd"/>
      <w:r w:rsidR="008A4377">
        <w:t xml:space="preserve"> is deactivated, and the UE is configured with concurrent gaps with NCSG, thus the UE measure the </w:t>
      </w:r>
      <w:proofErr w:type="spellStart"/>
      <w:r w:rsidR="008A4377">
        <w:t>SCell</w:t>
      </w:r>
      <w:proofErr w:type="spellEnd"/>
      <w:r w:rsidR="008A4377">
        <w:t xml:space="preserve"> with NCSG. After that, when that </w:t>
      </w:r>
      <w:proofErr w:type="spellStart"/>
      <w:r w:rsidR="008A4377">
        <w:t>SCell</w:t>
      </w:r>
      <w:proofErr w:type="spellEnd"/>
      <w:r w:rsidR="008A4377">
        <w:t xml:space="preserve"> is re-activated again then the UE should resume the first operation prior deactivation, </w:t>
      </w:r>
      <w:proofErr w:type="gramStart"/>
      <w:r w:rsidR="008A4377">
        <w:t>i.e.</w:t>
      </w:r>
      <w:proofErr w:type="gramEnd"/>
      <w:r w:rsidR="008A4377">
        <w:t xml:space="preserve"> UE measure within gap association. </w:t>
      </w:r>
    </w:p>
    <w:p w14:paraId="19BE36F6" w14:textId="7EBBBEEC" w:rsidR="00C21389" w:rsidRPr="00D0380B" w:rsidRDefault="0004536F" w:rsidP="001E0094">
      <w:pPr>
        <w:pStyle w:val="ListParagraph"/>
        <w:numPr>
          <w:ilvl w:val="0"/>
          <w:numId w:val="6"/>
        </w:numPr>
        <w:spacing w:after="180"/>
        <w:contextualSpacing w:val="0"/>
        <w:jc w:val="both"/>
        <w:rPr>
          <w:rFonts w:ascii="Times New Roman" w:hAnsi="Times New Roman" w:cs="Times New Roman"/>
          <w:sz w:val="20"/>
          <w:szCs w:val="20"/>
        </w:rPr>
      </w:pPr>
      <w:bookmarkStart w:id="1" w:name="_Ref127438478"/>
      <w:r>
        <w:rPr>
          <w:rFonts w:cstheme="minorHAnsi"/>
          <w:b/>
          <w:lang w:eastAsia="ko-KR"/>
        </w:rPr>
        <w:t>When</w:t>
      </w:r>
      <w:r w:rsidR="008A4377" w:rsidRPr="008A4377">
        <w:rPr>
          <w:rFonts w:cstheme="minorHAnsi"/>
          <w:b/>
          <w:lang w:eastAsia="ko-KR"/>
        </w:rPr>
        <w:t xml:space="preserve"> the </w:t>
      </w:r>
      <w:proofErr w:type="spellStart"/>
      <w:r w:rsidR="008A4377" w:rsidRPr="008A4377">
        <w:rPr>
          <w:rFonts w:cstheme="minorHAnsi"/>
          <w:b/>
          <w:lang w:eastAsia="ko-KR"/>
        </w:rPr>
        <w:t>SCell</w:t>
      </w:r>
      <w:proofErr w:type="spellEnd"/>
      <w:r w:rsidR="008A4377" w:rsidRPr="008A4377">
        <w:rPr>
          <w:rFonts w:cstheme="minorHAnsi"/>
          <w:b/>
          <w:lang w:eastAsia="ko-KR"/>
        </w:rPr>
        <w:t xml:space="preserve"> is activated then the UE should follow the gap association</w:t>
      </w:r>
      <w:r>
        <w:rPr>
          <w:rFonts w:cstheme="minorHAnsi"/>
          <w:b/>
          <w:lang w:eastAsia="ko-KR"/>
        </w:rPr>
        <w:t xml:space="preserve"> to perform measurements for that </w:t>
      </w:r>
      <w:proofErr w:type="spellStart"/>
      <w:r>
        <w:rPr>
          <w:rFonts w:cstheme="minorHAnsi"/>
          <w:b/>
          <w:lang w:eastAsia="ko-KR"/>
        </w:rPr>
        <w:t>SCell</w:t>
      </w:r>
      <w:proofErr w:type="spellEnd"/>
      <w:r w:rsidR="00C21389" w:rsidRPr="00D0380B">
        <w:rPr>
          <w:rFonts w:cstheme="minorHAnsi"/>
          <w:b/>
          <w:lang w:eastAsia="ko-KR"/>
        </w:rPr>
        <w:t>.</w:t>
      </w:r>
      <w:bookmarkEnd w:id="1"/>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57FCCBD8" w14:textId="294E368B" w:rsidR="00ED0EE8" w:rsidRDefault="008A4377" w:rsidP="00ED0EE8">
      <w:pPr>
        <w:jc w:val="both"/>
      </w:pPr>
      <w:r>
        <w:t>In summary</w:t>
      </w:r>
      <w:r w:rsidR="00DC734A">
        <w:t>:</w:t>
      </w:r>
    </w:p>
    <w:p w14:paraId="4C8F5E66" w14:textId="7C5C3059" w:rsidR="0004536F" w:rsidRPr="001F6783" w:rsidRDefault="001F6783" w:rsidP="00ED0EE8">
      <w:pPr>
        <w:jc w:val="both"/>
        <w:rPr>
          <w:b/>
          <w:bCs/>
        </w:rPr>
      </w:pPr>
      <w:r w:rsidRPr="001F6783">
        <w:rPr>
          <w:b/>
          <w:bCs/>
        </w:rPr>
        <w:fldChar w:fldCharType="begin"/>
      </w:r>
      <w:r w:rsidRPr="001F6783">
        <w:rPr>
          <w:b/>
          <w:bCs/>
        </w:rPr>
        <w:instrText xml:space="preserve"> REF _Ref189837731 \r \h </w:instrText>
      </w:r>
      <w:r>
        <w:rPr>
          <w:b/>
          <w:bCs/>
        </w:rPr>
        <w:instrText xml:space="preserve"> \* MERGEFORMAT </w:instrText>
      </w:r>
      <w:r w:rsidRPr="001F6783">
        <w:rPr>
          <w:b/>
          <w:bCs/>
        </w:rPr>
      </w:r>
      <w:r w:rsidRPr="001F6783">
        <w:rPr>
          <w:b/>
          <w:bCs/>
        </w:rPr>
        <w:fldChar w:fldCharType="separate"/>
      </w:r>
      <w:r w:rsidRPr="001F6783">
        <w:rPr>
          <w:b/>
          <w:bCs/>
        </w:rPr>
        <w:t>Proposal 1:</w:t>
      </w:r>
      <w:r w:rsidRPr="001F6783">
        <w:rPr>
          <w:b/>
          <w:bCs/>
        </w:rPr>
        <w:fldChar w:fldCharType="end"/>
      </w:r>
      <w:r w:rsidRPr="001F6783">
        <w:rPr>
          <w:b/>
          <w:bCs/>
        </w:rPr>
        <w:t xml:space="preserve"> </w:t>
      </w:r>
      <w:r w:rsidRPr="001F6783">
        <w:rPr>
          <w:b/>
          <w:bCs/>
        </w:rPr>
        <w:fldChar w:fldCharType="begin"/>
      </w:r>
      <w:r w:rsidRPr="001F6783">
        <w:rPr>
          <w:b/>
          <w:bCs/>
        </w:rPr>
        <w:instrText xml:space="preserve"> REF _Ref189837731 \h </w:instrText>
      </w:r>
      <w:r>
        <w:rPr>
          <w:b/>
          <w:bCs/>
        </w:rPr>
        <w:instrText xml:space="preserve"> \* MERGEFORMAT </w:instrText>
      </w:r>
      <w:r w:rsidRPr="001F6783">
        <w:rPr>
          <w:b/>
          <w:bCs/>
        </w:rPr>
      </w:r>
      <w:r w:rsidRPr="001F6783">
        <w:rPr>
          <w:b/>
          <w:bCs/>
        </w:rPr>
        <w:fldChar w:fldCharType="separate"/>
      </w:r>
      <w:r w:rsidRPr="001F6783">
        <w:rPr>
          <w:rFonts w:cstheme="minorHAnsi"/>
          <w:b/>
          <w:bCs/>
          <w:lang w:eastAsia="ko-KR"/>
        </w:rPr>
        <w:t xml:space="preserve">when the UE is configured with concurrent gaps with NCSG, all deactivated </w:t>
      </w:r>
      <w:proofErr w:type="spellStart"/>
      <w:r w:rsidRPr="001F6783">
        <w:rPr>
          <w:rFonts w:cstheme="minorHAnsi"/>
          <w:b/>
          <w:bCs/>
          <w:lang w:eastAsia="ko-KR"/>
        </w:rPr>
        <w:t>SCells</w:t>
      </w:r>
      <w:proofErr w:type="spellEnd"/>
      <w:r w:rsidRPr="001F6783">
        <w:rPr>
          <w:rFonts w:cstheme="minorHAnsi"/>
          <w:b/>
          <w:bCs/>
          <w:lang w:eastAsia="ko-KR"/>
        </w:rPr>
        <w:t xml:space="preserve"> are measured within NCSG, regardless the gap association.</w:t>
      </w:r>
      <w:r w:rsidRPr="001F6783">
        <w:rPr>
          <w:b/>
          <w:bCs/>
        </w:rPr>
        <w:fldChar w:fldCharType="end"/>
      </w:r>
    </w:p>
    <w:p w14:paraId="7D151801" w14:textId="6FADD979" w:rsidR="00950F01" w:rsidRDefault="00DE2908" w:rsidP="00ED0EE8">
      <w:pPr>
        <w:jc w:val="both"/>
        <w:rPr>
          <w:b/>
          <w:bCs/>
        </w:rPr>
      </w:pPr>
      <w:r w:rsidRPr="00DE2908">
        <w:rPr>
          <w:b/>
          <w:bCs/>
        </w:rPr>
        <w:fldChar w:fldCharType="begin"/>
      </w:r>
      <w:r w:rsidRPr="00DE2908">
        <w:rPr>
          <w:b/>
          <w:bCs/>
        </w:rPr>
        <w:instrText xml:space="preserve"> REF _Ref127438478 \r \h  \* MERGEFORMAT </w:instrText>
      </w:r>
      <w:r w:rsidRPr="00DE2908">
        <w:rPr>
          <w:b/>
          <w:bCs/>
        </w:rPr>
      </w:r>
      <w:r w:rsidRPr="00DE2908">
        <w:rPr>
          <w:b/>
          <w:bCs/>
        </w:rPr>
        <w:fldChar w:fldCharType="separate"/>
      </w:r>
      <w:r w:rsidR="001F6783">
        <w:rPr>
          <w:b/>
          <w:bCs/>
        </w:rPr>
        <w:t>Proposal 2:</w:t>
      </w:r>
      <w:r w:rsidRPr="00DE2908">
        <w:rPr>
          <w:b/>
          <w:bCs/>
        </w:rPr>
        <w:fldChar w:fldCharType="end"/>
      </w:r>
      <w:r w:rsidRPr="00DE2908">
        <w:rPr>
          <w:b/>
          <w:bCs/>
        </w:rPr>
        <w:t xml:space="preserve"> </w:t>
      </w:r>
      <w:r w:rsidRPr="00DE2908">
        <w:rPr>
          <w:b/>
          <w:bCs/>
        </w:rPr>
        <w:fldChar w:fldCharType="begin"/>
      </w:r>
      <w:r w:rsidRPr="00DE2908">
        <w:rPr>
          <w:b/>
          <w:bCs/>
        </w:rPr>
        <w:instrText xml:space="preserve"> REF _Ref127438478 \h  \* MERGEFORMAT </w:instrText>
      </w:r>
      <w:r w:rsidRPr="00DE2908">
        <w:rPr>
          <w:b/>
          <w:bCs/>
        </w:rPr>
      </w:r>
      <w:r w:rsidRPr="00DE2908">
        <w:rPr>
          <w:b/>
          <w:bCs/>
        </w:rPr>
        <w:fldChar w:fldCharType="separate"/>
      </w:r>
      <w:r w:rsidR="001F6783" w:rsidRPr="001F6783">
        <w:rPr>
          <w:rFonts w:cstheme="minorHAnsi"/>
          <w:b/>
          <w:bCs/>
          <w:lang w:eastAsia="ko-KR"/>
        </w:rPr>
        <w:t xml:space="preserve">When the </w:t>
      </w:r>
      <w:proofErr w:type="spellStart"/>
      <w:r w:rsidR="001F6783" w:rsidRPr="001F6783">
        <w:rPr>
          <w:rFonts w:cstheme="minorHAnsi"/>
          <w:b/>
          <w:bCs/>
          <w:lang w:eastAsia="ko-KR"/>
        </w:rPr>
        <w:t>SCell</w:t>
      </w:r>
      <w:proofErr w:type="spellEnd"/>
      <w:r w:rsidR="001F6783" w:rsidRPr="001F6783">
        <w:rPr>
          <w:rFonts w:cstheme="minorHAnsi"/>
          <w:b/>
          <w:bCs/>
          <w:lang w:eastAsia="ko-KR"/>
        </w:rPr>
        <w:t xml:space="preserve"> is activated then the UE should follow the gap association </w:t>
      </w:r>
      <w:r w:rsidR="001F6783">
        <w:rPr>
          <w:rFonts w:cstheme="minorHAnsi"/>
          <w:b/>
          <w:lang w:eastAsia="ko-KR"/>
        </w:rPr>
        <w:t xml:space="preserve">to perform measurements for that </w:t>
      </w:r>
      <w:proofErr w:type="spellStart"/>
      <w:r w:rsidR="001F6783">
        <w:rPr>
          <w:rFonts w:cstheme="minorHAnsi"/>
          <w:b/>
          <w:lang w:eastAsia="ko-KR"/>
        </w:rPr>
        <w:t>SCell</w:t>
      </w:r>
      <w:proofErr w:type="spellEnd"/>
      <w:r w:rsidR="001F6783" w:rsidRPr="00D0380B">
        <w:rPr>
          <w:rFonts w:cstheme="minorHAnsi"/>
          <w:b/>
          <w:lang w:eastAsia="ko-KR"/>
        </w:rPr>
        <w:t>.</w:t>
      </w:r>
      <w:r w:rsidRPr="00DE2908">
        <w:rPr>
          <w:b/>
          <w:bCs/>
        </w:rPr>
        <w:fldChar w:fldCharType="end"/>
      </w:r>
      <w:r w:rsidR="00ED0EE8">
        <w:rPr>
          <w:b/>
          <w:bCs/>
        </w:rPr>
        <w:t xml:space="preserve"> </w:t>
      </w:r>
    </w:p>
    <w:p w14:paraId="312C7F79" w14:textId="77777777" w:rsidR="00D63646" w:rsidRPr="003A46D0" w:rsidRDefault="000F20AC" w:rsidP="003A46D0">
      <w:pPr>
        <w:pStyle w:val="Heading1"/>
        <w:rPr>
          <w:rFonts w:ascii="Arial" w:hAnsi="Arial" w:cs="Arial"/>
        </w:rPr>
      </w:pPr>
      <w:r w:rsidRPr="003A46D0">
        <w:rPr>
          <w:rFonts w:ascii="Arial" w:hAnsi="Arial" w:cs="Arial"/>
        </w:rPr>
        <w:t>References</w:t>
      </w:r>
    </w:p>
    <w:p w14:paraId="15E825D2" w14:textId="648DB54A" w:rsidR="000F2ED3" w:rsidRPr="00C95192" w:rsidRDefault="00E93375" w:rsidP="001E0094">
      <w:pPr>
        <w:pStyle w:val="ListParagraph"/>
        <w:numPr>
          <w:ilvl w:val="0"/>
          <w:numId w:val="4"/>
        </w:numPr>
        <w:jc w:val="both"/>
        <w:rPr>
          <w:rFonts w:cstheme="minorHAnsi"/>
          <w:color w:val="000000"/>
        </w:rPr>
      </w:pPr>
      <w:bookmarkStart w:id="2" w:name="_Ref115204186"/>
      <w:r w:rsidRPr="00C95192">
        <w:rPr>
          <w:rFonts w:cstheme="minorHAnsi"/>
          <w:color w:val="000000"/>
        </w:rPr>
        <w:t>R4-</w:t>
      </w:r>
      <w:bookmarkStart w:id="3" w:name="_Hlk131066532"/>
      <w:r w:rsidR="001F6783" w:rsidRPr="001F6783">
        <w:rPr>
          <w:rFonts w:cstheme="minorHAnsi"/>
          <w:color w:val="000000"/>
        </w:rPr>
        <w:t>2420213</w:t>
      </w:r>
      <w:r w:rsidR="00A73E10" w:rsidRPr="00C95192">
        <w:rPr>
          <w:rFonts w:cstheme="minorHAnsi"/>
          <w:color w:val="000000"/>
        </w:rPr>
        <w:t>, “</w:t>
      </w:r>
      <w:r w:rsidR="00AF3020" w:rsidRPr="00AF3020">
        <w:rPr>
          <w:rFonts w:cstheme="minorHAnsi"/>
          <w:bCs/>
          <w:color w:val="000000"/>
        </w:rPr>
        <w:t>WF on RRM requirements for NR_MG _enh2</w:t>
      </w:r>
      <w:r w:rsidR="00A73E10" w:rsidRPr="00C95192">
        <w:rPr>
          <w:rFonts w:cstheme="minorHAnsi"/>
          <w:color w:val="000000"/>
        </w:rPr>
        <w:t xml:space="preserve">”, </w:t>
      </w:r>
      <w:r w:rsidR="00A73E10" w:rsidRPr="00C95192">
        <w:rPr>
          <w:rFonts w:cstheme="minorHAnsi"/>
        </w:rPr>
        <w:t>MediaTek Inc,</w:t>
      </w:r>
      <w:r w:rsidR="00A73E10" w:rsidRPr="00C95192">
        <w:rPr>
          <w:rFonts w:cstheme="minorHAnsi"/>
          <w:color w:val="000000"/>
        </w:rPr>
        <w:t xml:space="preserve"> </w:t>
      </w:r>
      <w:r w:rsidR="00AF3020">
        <w:rPr>
          <w:rFonts w:cstheme="minorHAnsi"/>
          <w:color w:val="000000"/>
        </w:rPr>
        <w:t>Orlando</w:t>
      </w:r>
      <w:r w:rsidR="00CE2C92">
        <w:rPr>
          <w:rFonts w:cstheme="minorHAnsi"/>
          <w:color w:val="000000"/>
        </w:rPr>
        <w:t xml:space="preserve">, </w:t>
      </w:r>
      <w:r w:rsidR="00AF3020">
        <w:rPr>
          <w:rFonts w:cstheme="minorHAnsi"/>
          <w:color w:val="000000"/>
        </w:rPr>
        <w:t>US</w:t>
      </w:r>
      <w:r w:rsidR="00A73E10">
        <w:rPr>
          <w:rFonts w:cstheme="minorHAnsi"/>
          <w:color w:val="000000"/>
        </w:rPr>
        <w:t xml:space="preserve">, </w:t>
      </w:r>
      <w:r w:rsidR="00AF3020">
        <w:rPr>
          <w:rFonts w:cstheme="minorHAnsi"/>
          <w:color w:val="000000"/>
        </w:rPr>
        <w:t>Dec</w:t>
      </w:r>
      <w:r w:rsidR="00A73E10" w:rsidRPr="00C95192">
        <w:rPr>
          <w:rFonts w:cstheme="minorHAnsi"/>
        </w:rPr>
        <w:t xml:space="preserve"> </w:t>
      </w:r>
      <w:r w:rsidR="00225074" w:rsidRPr="00C95192">
        <w:rPr>
          <w:rFonts w:cstheme="minorHAnsi"/>
        </w:rPr>
        <w:t>202</w:t>
      </w:r>
      <w:bookmarkEnd w:id="3"/>
      <w:r w:rsidR="00CE2C92">
        <w:rPr>
          <w:rFonts w:cstheme="minorHAnsi"/>
        </w:rPr>
        <w:t>4</w:t>
      </w:r>
      <w:r w:rsidRPr="00C95192">
        <w:rPr>
          <w:rFonts w:cstheme="minorHAnsi"/>
        </w:rPr>
        <w:t>.</w:t>
      </w:r>
      <w:bookmarkEnd w:id="2"/>
    </w:p>
    <w:sectPr w:rsidR="000F2ED3" w:rsidRPr="00C951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E9825" w14:textId="77777777" w:rsidR="0013462B" w:rsidRDefault="0013462B">
      <w:r>
        <w:separator/>
      </w:r>
    </w:p>
  </w:endnote>
  <w:endnote w:type="continuationSeparator" w:id="0">
    <w:p w14:paraId="75E65701" w14:textId="77777777" w:rsidR="0013462B" w:rsidRDefault="0013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5021" w14:textId="77777777" w:rsidR="0013462B" w:rsidRDefault="0013462B">
      <w:r>
        <w:separator/>
      </w:r>
    </w:p>
  </w:footnote>
  <w:footnote w:type="continuationSeparator" w:id="0">
    <w:p w14:paraId="59092EFF" w14:textId="77777777" w:rsidR="0013462B" w:rsidRDefault="00134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1BA7"/>
    <w:multiLevelType w:val="hybridMultilevel"/>
    <w:tmpl w:val="FB36146A"/>
    <w:lvl w:ilvl="0" w:tplc="00000001">
      <w:start w:val="1"/>
      <w:numFmt w:val="bullet"/>
      <w:lvlText w:val="•"/>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0E21E08"/>
    <w:multiLevelType w:val="multilevel"/>
    <w:tmpl w:val="30E21E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37A3D"/>
    <w:multiLevelType w:val="multilevel"/>
    <w:tmpl w:val="B892547A"/>
    <w:lvl w:ilvl="0">
      <w:numFmt w:val="decimal"/>
      <w:lvlText w:val="%1"/>
      <w:lvlJc w:val="left"/>
      <w:pPr>
        <w:ind w:left="432" w:hanging="432"/>
      </w:pPr>
      <w:rPr>
        <w:rFonts w:hint="eastAsia"/>
        <w:sz w:val="36"/>
        <w:szCs w:val="36"/>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6A1BC7"/>
    <w:multiLevelType w:val="multilevel"/>
    <w:tmpl w:val="0CBA96BA"/>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E5DD2"/>
    <w:multiLevelType w:val="hybridMultilevel"/>
    <w:tmpl w:val="D4985B80"/>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num w:numId="1" w16cid:durableId="528300610">
    <w:abstractNumId w:val="20"/>
  </w:num>
  <w:num w:numId="2" w16cid:durableId="1478574339">
    <w:abstractNumId w:val="10"/>
  </w:num>
  <w:num w:numId="3" w16cid:durableId="1503201939">
    <w:abstractNumId w:val="13"/>
  </w:num>
  <w:num w:numId="4" w16cid:durableId="1244796533">
    <w:abstractNumId w:val="17"/>
  </w:num>
  <w:num w:numId="5" w16cid:durableId="1745177438">
    <w:abstractNumId w:val="2"/>
  </w:num>
  <w:num w:numId="6" w16cid:durableId="1187063702">
    <w:abstractNumId w:val="4"/>
  </w:num>
  <w:num w:numId="7" w16cid:durableId="531576679">
    <w:abstractNumId w:val="15"/>
  </w:num>
  <w:num w:numId="8" w16cid:durableId="1365667885">
    <w:abstractNumId w:val="3"/>
  </w:num>
  <w:num w:numId="9" w16cid:durableId="2001422081">
    <w:abstractNumId w:val="9"/>
  </w:num>
  <w:num w:numId="10" w16cid:durableId="1282540874">
    <w:abstractNumId w:val="21"/>
  </w:num>
  <w:num w:numId="11" w16cid:durableId="1190410966">
    <w:abstractNumId w:val="22"/>
  </w:num>
  <w:num w:numId="12" w16cid:durableId="2130052041">
    <w:abstractNumId w:val="1"/>
  </w:num>
  <w:num w:numId="13" w16cid:durableId="122893323">
    <w:abstractNumId w:val="8"/>
  </w:num>
  <w:num w:numId="14" w16cid:durableId="1956594226">
    <w:abstractNumId w:val="16"/>
  </w:num>
  <w:num w:numId="15" w16cid:durableId="2061047644">
    <w:abstractNumId w:val="19"/>
  </w:num>
  <w:num w:numId="16" w16cid:durableId="1425764122">
    <w:abstractNumId w:val="13"/>
  </w:num>
  <w:num w:numId="17" w16cid:durableId="1028599162">
    <w:abstractNumId w:val="11"/>
  </w:num>
  <w:num w:numId="18" w16cid:durableId="1980839881">
    <w:abstractNumId w:val="0"/>
  </w:num>
  <w:num w:numId="19" w16cid:durableId="1646736344">
    <w:abstractNumId w:val="12"/>
  </w:num>
  <w:num w:numId="20" w16cid:durableId="414328887">
    <w:abstractNumId w:val="6"/>
  </w:num>
  <w:num w:numId="21" w16cid:durableId="2118137116">
    <w:abstractNumId w:val="18"/>
  </w:num>
  <w:num w:numId="22" w16cid:durableId="1124732954">
    <w:abstractNumId w:val="5"/>
  </w:num>
  <w:num w:numId="23" w16cid:durableId="935480170">
    <w:abstractNumId w:val="15"/>
  </w:num>
  <w:num w:numId="24" w16cid:durableId="19554802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642889">
    <w:abstractNumId w:val="7"/>
  </w:num>
  <w:num w:numId="26" w16cid:durableId="1376389370">
    <w:abstractNumId w:val="14"/>
  </w:num>
  <w:num w:numId="27" w16cid:durableId="17351622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835200">
    <w:abstractNumId w:val="15"/>
  </w:num>
  <w:num w:numId="29" w16cid:durableId="1145977168">
    <w:abstractNumId w:val="7"/>
  </w:num>
  <w:num w:numId="30" w16cid:durableId="1702508218">
    <w:abstractNumId w:val="14"/>
  </w:num>
  <w:num w:numId="31" w16cid:durableId="64015715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954"/>
    <w:rsid w:val="00000F88"/>
    <w:rsid w:val="00001421"/>
    <w:rsid w:val="0000162C"/>
    <w:rsid w:val="00001783"/>
    <w:rsid w:val="0000199E"/>
    <w:rsid w:val="00001E20"/>
    <w:rsid w:val="0000211B"/>
    <w:rsid w:val="00002245"/>
    <w:rsid w:val="00002260"/>
    <w:rsid w:val="00002392"/>
    <w:rsid w:val="0000280B"/>
    <w:rsid w:val="000028BD"/>
    <w:rsid w:val="00002AC9"/>
    <w:rsid w:val="00002AF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86A"/>
    <w:rsid w:val="00013939"/>
    <w:rsid w:val="00013D89"/>
    <w:rsid w:val="000141ED"/>
    <w:rsid w:val="00014715"/>
    <w:rsid w:val="00014A1D"/>
    <w:rsid w:val="00014E36"/>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36F"/>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8E5"/>
    <w:rsid w:val="00060C3C"/>
    <w:rsid w:val="0006147B"/>
    <w:rsid w:val="0006191E"/>
    <w:rsid w:val="00061A43"/>
    <w:rsid w:val="00061BC0"/>
    <w:rsid w:val="00061BE4"/>
    <w:rsid w:val="00061CF1"/>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76C"/>
    <w:rsid w:val="00071CD5"/>
    <w:rsid w:val="00071FB2"/>
    <w:rsid w:val="000727DB"/>
    <w:rsid w:val="00072E87"/>
    <w:rsid w:val="0007387C"/>
    <w:rsid w:val="00073933"/>
    <w:rsid w:val="00073BBD"/>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42C"/>
    <w:rsid w:val="00084CBD"/>
    <w:rsid w:val="00085612"/>
    <w:rsid w:val="00085BD1"/>
    <w:rsid w:val="000863AB"/>
    <w:rsid w:val="000866F7"/>
    <w:rsid w:val="00086950"/>
    <w:rsid w:val="00087064"/>
    <w:rsid w:val="00087266"/>
    <w:rsid w:val="0008734C"/>
    <w:rsid w:val="00087858"/>
    <w:rsid w:val="00090073"/>
    <w:rsid w:val="00090ED4"/>
    <w:rsid w:val="000917DB"/>
    <w:rsid w:val="00091ED3"/>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DB"/>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32B"/>
    <w:rsid w:val="000C197E"/>
    <w:rsid w:val="000C2019"/>
    <w:rsid w:val="000C22E1"/>
    <w:rsid w:val="000C24EF"/>
    <w:rsid w:val="000C28E3"/>
    <w:rsid w:val="000C2D07"/>
    <w:rsid w:val="000C346F"/>
    <w:rsid w:val="000C3DBB"/>
    <w:rsid w:val="000C45FD"/>
    <w:rsid w:val="000C488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D7E52"/>
    <w:rsid w:val="000E0B61"/>
    <w:rsid w:val="000E0C7D"/>
    <w:rsid w:val="000E14B3"/>
    <w:rsid w:val="000E166B"/>
    <w:rsid w:val="000E1A0D"/>
    <w:rsid w:val="000E1BB5"/>
    <w:rsid w:val="000E1BCF"/>
    <w:rsid w:val="000E2634"/>
    <w:rsid w:val="000E27CF"/>
    <w:rsid w:val="000E2CFB"/>
    <w:rsid w:val="000E2FAF"/>
    <w:rsid w:val="000E3216"/>
    <w:rsid w:val="000E3D57"/>
    <w:rsid w:val="000E448C"/>
    <w:rsid w:val="000E4D00"/>
    <w:rsid w:val="000E548D"/>
    <w:rsid w:val="000E5BD3"/>
    <w:rsid w:val="000E630C"/>
    <w:rsid w:val="000E6861"/>
    <w:rsid w:val="000E6A1C"/>
    <w:rsid w:val="000E6E5C"/>
    <w:rsid w:val="000E6EFC"/>
    <w:rsid w:val="000E706C"/>
    <w:rsid w:val="000E7AFA"/>
    <w:rsid w:val="000F04A1"/>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0DA"/>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B4D"/>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7BF"/>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C27"/>
    <w:rsid w:val="00130D02"/>
    <w:rsid w:val="00130DEB"/>
    <w:rsid w:val="00131070"/>
    <w:rsid w:val="001311C9"/>
    <w:rsid w:val="00131636"/>
    <w:rsid w:val="00131735"/>
    <w:rsid w:val="00131E70"/>
    <w:rsid w:val="00131E9B"/>
    <w:rsid w:val="0013201C"/>
    <w:rsid w:val="00132111"/>
    <w:rsid w:val="001323F1"/>
    <w:rsid w:val="001328A3"/>
    <w:rsid w:val="001338E2"/>
    <w:rsid w:val="00133E65"/>
    <w:rsid w:val="00133F4A"/>
    <w:rsid w:val="00134041"/>
    <w:rsid w:val="00134091"/>
    <w:rsid w:val="00134309"/>
    <w:rsid w:val="0013462B"/>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248"/>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4C2"/>
    <w:rsid w:val="00161926"/>
    <w:rsid w:val="00161B02"/>
    <w:rsid w:val="00161C03"/>
    <w:rsid w:val="00161F56"/>
    <w:rsid w:val="00162028"/>
    <w:rsid w:val="001624A5"/>
    <w:rsid w:val="00162D6B"/>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329"/>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48"/>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0FA7"/>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2CC"/>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6AB7"/>
    <w:rsid w:val="001D7037"/>
    <w:rsid w:val="001D76FE"/>
    <w:rsid w:val="001D798E"/>
    <w:rsid w:val="001D7C85"/>
    <w:rsid w:val="001E0094"/>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0AE"/>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13B"/>
    <w:rsid w:val="001F5478"/>
    <w:rsid w:val="001F6653"/>
    <w:rsid w:val="001F6783"/>
    <w:rsid w:val="001F6DE9"/>
    <w:rsid w:val="001F6EFC"/>
    <w:rsid w:val="001F7402"/>
    <w:rsid w:val="001F74C3"/>
    <w:rsid w:val="001F7601"/>
    <w:rsid w:val="001F7BB2"/>
    <w:rsid w:val="001F7D48"/>
    <w:rsid w:val="001F7E57"/>
    <w:rsid w:val="0020044D"/>
    <w:rsid w:val="0020051C"/>
    <w:rsid w:val="00200DBD"/>
    <w:rsid w:val="00200FC8"/>
    <w:rsid w:val="00201DAC"/>
    <w:rsid w:val="002025EE"/>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ACD"/>
    <w:rsid w:val="00214D20"/>
    <w:rsid w:val="00214E33"/>
    <w:rsid w:val="002154BC"/>
    <w:rsid w:val="00215ABC"/>
    <w:rsid w:val="00215BC1"/>
    <w:rsid w:val="00216094"/>
    <w:rsid w:val="002165DE"/>
    <w:rsid w:val="00216728"/>
    <w:rsid w:val="00216A1B"/>
    <w:rsid w:val="00216A31"/>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A54"/>
    <w:rsid w:val="00223D65"/>
    <w:rsid w:val="00223E6F"/>
    <w:rsid w:val="00223FC7"/>
    <w:rsid w:val="0022445C"/>
    <w:rsid w:val="002244BE"/>
    <w:rsid w:val="002245C7"/>
    <w:rsid w:val="0022489C"/>
    <w:rsid w:val="00224A2C"/>
    <w:rsid w:val="00224AF6"/>
    <w:rsid w:val="00225074"/>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66B"/>
    <w:rsid w:val="00243A9F"/>
    <w:rsid w:val="00243CEF"/>
    <w:rsid w:val="00243FF0"/>
    <w:rsid w:val="0024471D"/>
    <w:rsid w:val="0024478E"/>
    <w:rsid w:val="002447E7"/>
    <w:rsid w:val="00244BA8"/>
    <w:rsid w:val="00244DA7"/>
    <w:rsid w:val="00244F78"/>
    <w:rsid w:val="0024530E"/>
    <w:rsid w:val="00245A84"/>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AF"/>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E"/>
    <w:rsid w:val="002604E2"/>
    <w:rsid w:val="002604FA"/>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6B1"/>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2DA"/>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2C"/>
    <w:rsid w:val="00293688"/>
    <w:rsid w:val="00293787"/>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DB3"/>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4A4"/>
    <w:rsid w:val="002D4C3B"/>
    <w:rsid w:val="002D50E3"/>
    <w:rsid w:val="002D549E"/>
    <w:rsid w:val="002D57E2"/>
    <w:rsid w:val="002D5868"/>
    <w:rsid w:val="002D5DA4"/>
    <w:rsid w:val="002D5EED"/>
    <w:rsid w:val="002D5FB9"/>
    <w:rsid w:val="002D6230"/>
    <w:rsid w:val="002D6310"/>
    <w:rsid w:val="002D647A"/>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ADA"/>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869"/>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61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7"/>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0E3C"/>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6F5"/>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180"/>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83A"/>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0F3"/>
    <w:rsid w:val="00381197"/>
    <w:rsid w:val="003811C3"/>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1C4A"/>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463"/>
    <w:rsid w:val="00395543"/>
    <w:rsid w:val="00395ECD"/>
    <w:rsid w:val="00395FFF"/>
    <w:rsid w:val="003963E9"/>
    <w:rsid w:val="00396692"/>
    <w:rsid w:val="00396EFC"/>
    <w:rsid w:val="00397333"/>
    <w:rsid w:val="00397EAB"/>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6D0"/>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0DE"/>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C21"/>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5628"/>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EF9"/>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B0"/>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4E55"/>
    <w:rsid w:val="004150F5"/>
    <w:rsid w:val="00415377"/>
    <w:rsid w:val="004153A3"/>
    <w:rsid w:val="00415BE6"/>
    <w:rsid w:val="004163D1"/>
    <w:rsid w:val="00416AEA"/>
    <w:rsid w:val="004176FF"/>
    <w:rsid w:val="00420217"/>
    <w:rsid w:val="0042028C"/>
    <w:rsid w:val="004208BC"/>
    <w:rsid w:val="00420E26"/>
    <w:rsid w:val="00421132"/>
    <w:rsid w:val="00421290"/>
    <w:rsid w:val="004213ED"/>
    <w:rsid w:val="004218CE"/>
    <w:rsid w:val="00421A45"/>
    <w:rsid w:val="00421B79"/>
    <w:rsid w:val="004220D1"/>
    <w:rsid w:val="0042232E"/>
    <w:rsid w:val="004224A8"/>
    <w:rsid w:val="00422816"/>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040"/>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97E"/>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62"/>
    <w:rsid w:val="00472DBC"/>
    <w:rsid w:val="00473712"/>
    <w:rsid w:val="00473924"/>
    <w:rsid w:val="00473AAC"/>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795"/>
    <w:rsid w:val="00480C33"/>
    <w:rsid w:val="00480C41"/>
    <w:rsid w:val="00481019"/>
    <w:rsid w:val="00481AA4"/>
    <w:rsid w:val="004828DB"/>
    <w:rsid w:val="00482B8B"/>
    <w:rsid w:val="00483261"/>
    <w:rsid w:val="0048336C"/>
    <w:rsid w:val="004839EB"/>
    <w:rsid w:val="00483B04"/>
    <w:rsid w:val="00483C8E"/>
    <w:rsid w:val="00483D94"/>
    <w:rsid w:val="00483F69"/>
    <w:rsid w:val="00484452"/>
    <w:rsid w:val="004845F8"/>
    <w:rsid w:val="0048465B"/>
    <w:rsid w:val="00484962"/>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3D"/>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1EE7"/>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6C1"/>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570"/>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B54"/>
    <w:rsid w:val="004E2FF5"/>
    <w:rsid w:val="004E32F4"/>
    <w:rsid w:val="004E380F"/>
    <w:rsid w:val="004E3899"/>
    <w:rsid w:val="004E44FF"/>
    <w:rsid w:val="004E4787"/>
    <w:rsid w:val="004E4D6D"/>
    <w:rsid w:val="004E4F33"/>
    <w:rsid w:val="004E4FAA"/>
    <w:rsid w:val="004E546B"/>
    <w:rsid w:val="004E5521"/>
    <w:rsid w:val="004E5602"/>
    <w:rsid w:val="004E5E4F"/>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369"/>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953"/>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8F1"/>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1AA0"/>
    <w:rsid w:val="0054246B"/>
    <w:rsid w:val="005424D2"/>
    <w:rsid w:val="00542590"/>
    <w:rsid w:val="00542DD9"/>
    <w:rsid w:val="005442D9"/>
    <w:rsid w:val="00544566"/>
    <w:rsid w:val="005449FC"/>
    <w:rsid w:val="00544E42"/>
    <w:rsid w:val="00544EF8"/>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692"/>
    <w:rsid w:val="00554770"/>
    <w:rsid w:val="0055479A"/>
    <w:rsid w:val="00554E08"/>
    <w:rsid w:val="00554E74"/>
    <w:rsid w:val="005552D9"/>
    <w:rsid w:val="005554FF"/>
    <w:rsid w:val="00555600"/>
    <w:rsid w:val="00555C78"/>
    <w:rsid w:val="005564E0"/>
    <w:rsid w:val="00556795"/>
    <w:rsid w:val="0055690B"/>
    <w:rsid w:val="00556F40"/>
    <w:rsid w:val="005603B3"/>
    <w:rsid w:val="00560901"/>
    <w:rsid w:val="00560A33"/>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9F7"/>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08E"/>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37"/>
    <w:rsid w:val="005822FB"/>
    <w:rsid w:val="0058278D"/>
    <w:rsid w:val="0058286B"/>
    <w:rsid w:val="00583094"/>
    <w:rsid w:val="0058319C"/>
    <w:rsid w:val="005833D1"/>
    <w:rsid w:val="0058496A"/>
    <w:rsid w:val="00584A3D"/>
    <w:rsid w:val="00584B74"/>
    <w:rsid w:val="00584FB7"/>
    <w:rsid w:val="005852A4"/>
    <w:rsid w:val="005853AE"/>
    <w:rsid w:val="00585431"/>
    <w:rsid w:val="00585D35"/>
    <w:rsid w:val="005860D9"/>
    <w:rsid w:val="0058632E"/>
    <w:rsid w:val="005869C9"/>
    <w:rsid w:val="00586DAC"/>
    <w:rsid w:val="00587142"/>
    <w:rsid w:val="005876BD"/>
    <w:rsid w:val="00587761"/>
    <w:rsid w:val="005879EE"/>
    <w:rsid w:val="00590081"/>
    <w:rsid w:val="00590918"/>
    <w:rsid w:val="00590F12"/>
    <w:rsid w:val="005919B2"/>
    <w:rsid w:val="00591F58"/>
    <w:rsid w:val="00592244"/>
    <w:rsid w:val="005922B0"/>
    <w:rsid w:val="005927F5"/>
    <w:rsid w:val="00592805"/>
    <w:rsid w:val="00593A81"/>
    <w:rsid w:val="00593B28"/>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A2"/>
    <w:rsid w:val="005A50B7"/>
    <w:rsid w:val="005A5708"/>
    <w:rsid w:val="005A58A3"/>
    <w:rsid w:val="005A5CF0"/>
    <w:rsid w:val="005A5E81"/>
    <w:rsid w:val="005A60B5"/>
    <w:rsid w:val="005A6517"/>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242"/>
    <w:rsid w:val="005B33C2"/>
    <w:rsid w:val="005B37D5"/>
    <w:rsid w:val="005B3843"/>
    <w:rsid w:val="005B485A"/>
    <w:rsid w:val="005B4B3F"/>
    <w:rsid w:val="005B4EFE"/>
    <w:rsid w:val="005B4F13"/>
    <w:rsid w:val="005B5BAF"/>
    <w:rsid w:val="005B5DBE"/>
    <w:rsid w:val="005B60DE"/>
    <w:rsid w:val="005B6590"/>
    <w:rsid w:val="005B67AC"/>
    <w:rsid w:val="005B6F02"/>
    <w:rsid w:val="005B749D"/>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4B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749"/>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155"/>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2C0"/>
    <w:rsid w:val="006235FC"/>
    <w:rsid w:val="00623F22"/>
    <w:rsid w:val="0062430E"/>
    <w:rsid w:val="0062540D"/>
    <w:rsid w:val="00625B9C"/>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8C"/>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2C6E"/>
    <w:rsid w:val="0065306A"/>
    <w:rsid w:val="006534F9"/>
    <w:rsid w:val="006536C7"/>
    <w:rsid w:val="00653BD3"/>
    <w:rsid w:val="00654408"/>
    <w:rsid w:val="00654D76"/>
    <w:rsid w:val="0065548B"/>
    <w:rsid w:val="00655737"/>
    <w:rsid w:val="0065589E"/>
    <w:rsid w:val="00655925"/>
    <w:rsid w:val="00655B64"/>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12"/>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26E"/>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89B"/>
    <w:rsid w:val="006929AF"/>
    <w:rsid w:val="00692A1C"/>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FB"/>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34"/>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183"/>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3"/>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B14"/>
    <w:rsid w:val="006F3DF0"/>
    <w:rsid w:val="006F42ED"/>
    <w:rsid w:val="006F4C8E"/>
    <w:rsid w:val="006F4D2A"/>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60C"/>
    <w:rsid w:val="00703723"/>
    <w:rsid w:val="00703802"/>
    <w:rsid w:val="0070382E"/>
    <w:rsid w:val="00703976"/>
    <w:rsid w:val="00704027"/>
    <w:rsid w:val="007041D3"/>
    <w:rsid w:val="007046DC"/>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6A2"/>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7E7"/>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0EB7"/>
    <w:rsid w:val="007410F3"/>
    <w:rsid w:val="00741127"/>
    <w:rsid w:val="00741144"/>
    <w:rsid w:val="007416D0"/>
    <w:rsid w:val="00741C21"/>
    <w:rsid w:val="00741CC4"/>
    <w:rsid w:val="00741D42"/>
    <w:rsid w:val="0074224C"/>
    <w:rsid w:val="0074227A"/>
    <w:rsid w:val="00742609"/>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592"/>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20A"/>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3F6"/>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478"/>
    <w:rsid w:val="00794895"/>
    <w:rsid w:val="00794938"/>
    <w:rsid w:val="00794BBE"/>
    <w:rsid w:val="00795BA6"/>
    <w:rsid w:val="00795F06"/>
    <w:rsid w:val="00796FB4"/>
    <w:rsid w:val="00797B5D"/>
    <w:rsid w:val="00797F10"/>
    <w:rsid w:val="00797FC7"/>
    <w:rsid w:val="007A037B"/>
    <w:rsid w:val="007A03D6"/>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5ED"/>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1A"/>
    <w:rsid w:val="007C6B2C"/>
    <w:rsid w:val="007C6B91"/>
    <w:rsid w:val="007C70E0"/>
    <w:rsid w:val="007C71D8"/>
    <w:rsid w:val="007C79D5"/>
    <w:rsid w:val="007C7FE0"/>
    <w:rsid w:val="007D0275"/>
    <w:rsid w:val="007D0953"/>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6E95"/>
    <w:rsid w:val="007D711D"/>
    <w:rsid w:val="007D7ABB"/>
    <w:rsid w:val="007E051B"/>
    <w:rsid w:val="007E09EE"/>
    <w:rsid w:val="007E10BA"/>
    <w:rsid w:val="007E1201"/>
    <w:rsid w:val="007E149C"/>
    <w:rsid w:val="007E1653"/>
    <w:rsid w:val="007E2344"/>
    <w:rsid w:val="007E2681"/>
    <w:rsid w:val="007E30DA"/>
    <w:rsid w:val="007E33B2"/>
    <w:rsid w:val="007E3FD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375"/>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2F4"/>
    <w:rsid w:val="00815481"/>
    <w:rsid w:val="00815692"/>
    <w:rsid w:val="00815A93"/>
    <w:rsid w:val="00815C5B"/>
    <w:rsid w:val="008163A6"/>
    <w:rsid w:val="008167B3"/>
    <w:rsid w:val="0081771A"/>
    <w:rsid w:val="00817A70"/>
    <w:rsid w:val="00817A79"/>
    <w:rsid w:val="00817C1D"/>
    <w:rsid w:val="00817D78"/>
    <w:rsid w:val="00817F48"/>
    <w:rsid w:val="008203BE"/>
    <w:rsid w:val="008204CD"/>
    <w:rsid w:val="008207F1"/>
    <w:rsid w:val="008209F9"/>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3F06"/>
    <w:rsid w:val="00834460"/>
    <w:rsid w:val="008345D9"/>
    <w:rsid w:val="00834813"/>
    <w:rsid w:val="008349A9"/>
    <w:rsid w:val="00834A46"/>
    <w:rsid w:val="008350C8"/>
    <w:rsid w:val="00835445"/>
    <w:rsid w:val="008356EF"/>
    <w:rsid w:val="0083582A"/>
    <w:rsid w:val="008358CE"/>
    <w:rsid w:val="008359EB"/>
    <w:rsid w:val="008359FF"/>
    <w:rsid w:val="0083609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495"/>
    <w:rsid w:val="0085682F"/>
    <w:rsid w:val="0085772C"/>
    <w:rsid w:val="00857786"/>
    <w:rsid w:val="00857F47"/>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B85"/>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BFA"/>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8E0"/>
    <w:rsid w:val="00893B60"/>
    <w:rsid w:val="00893D89"/>
    <w:rsid w:val="00893ED2"/>
    <w:rsid w:val="00894218"/>
    <w:rsid w:val="0089476B"/>
    <w:rsid w:val="00894A34"/>
    <w:rsid w:val="00894C2D"/>
    <w:rsid w:val="00894DC8"/>
    <w:rsid w:val="008951B1"/>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5F"/>
    <w:rsid w:val="008A1867"/>
    <w:rsid w:val="008A1892"/>
    <w:rsid w:val="008A1A61"/>
    <w:rsid w:val="008A1EAC"/>
    <w:rsid w:val="008A22B2"/>
    <w:rsid w:val="008A2A62"/>
    <w:rsid w:val="008A308E"/>
    <w:rsid w:val="008A310D"/>
    <w:rsid w:val="008A32E1"/>
    <w:rsid w:val="008A3564"/>
    <w:rsid w:val="008A3748"/>
    <w:rsid w:val="008A3907"/>
    <w:rsid w:val="008A3A25"/>
    <w:rsid w:val="008A3CC9"/>
    <w:rsid w:val="008A4377"/>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507"/>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5CDE"/>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2E15"/>
    <w:rsid w:val="008F3C24"/>
    <w:rsid w:val="008F40EA"/>
    <w:rsid w:val="008F4419"/>
    <w:rsid w:val="008F4454"/>
    <w:rsid w:val="008F4A73"/>
    <w:rsid w:val="008F4B97"/>
    <w:rsid w:val="008F4F71"/>
    <w:rsid w:val="008F529C"/>
    <w:rsid w:val="008F52A9"/>
    <w:rsid w:val="008F548E"/>
    <w:rsid w:val="008F5893"/>
    <w:rsid w:val="008F6781"/>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2E90"/>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40"/>
    <w:rsid w:val="00932A5B"/>
    <w:rsid w:val="00933059"/>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971"/>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39"/>
    <w:rsid w:val="009479E4"/>
    <w:rsid w:val="00947A4B"/>
    <w:rsid w:val="00947DE2"/>
    <w:rsid w:val="00947FD0"/>
    <w:rsid w:val="009501BF"/>
    <w:rsid w:val="00950A51"/>
    <w:rsid w:val="00950D36"/>
    <w:rsid w:val="00950EE2"/>
    <w:rsid w:val="00950F01"/>
    <w:rsid w:val="0095123B"/>
    <w:rsid w:val="009515E3"/>
    <w:rsid w:val="00951DFA"/>
    <w:rsid w:val="00952941"/>
    <w:rsid w:val="009529E3"/>
    <w:rsid w:val="00952A36"/>
    <w:rsid w:val="00952DD3"/>
    <w:rsid w:val="00954066"/>
    <w:rsid w:val="0095416C"/>
    <w:rsid w:val="009544D2"/>
    <w:rsid w:val="00954753"/>
    <w:rsid w:val="009547CF"/>
    <w:rsid w:val="009547EE"/>
    <w:rsid w:val="00954B88"/>
    <w:rsid w:val="009552A7"/>
    <w:rsid w:val="00955A78"/>
    <w:rsid w:val="00955CE5"/>
    <w:rsid w:val="0095610C"/>
    <w:rsid w:val="00956363"/>
    <w:rsid w:val="009563F9"/>
    <w:rsid w:val="00956450"/>
    <w:rsid w:val="009566CE"/>
    <w:rsid w:val="0095684F"/>
    <w:rsid w:val="00956CB5"/>
    <w:rsid w:val="00957883"/>
    <w:rsid w:val="00960011"/>
    <w:rsid w:val="00960329"/>
    <w:rsid w:val="00960439"/>
    <w:rsid w:val="00960502"/>
    <w:rsid w:val="00960672"/>
    <w:rsid w:val="009608BC"/>
    <w:rsid w:val="00961BC9"/>
    <w:rsid w:val="0096238D"/>
    <w:rsid w:val="009624CC"/>
    <w:rsid w:val="009629CD"/>
    <w:rsid w:val="00962A07"/>
    <w:rsid w:val="009630E8"/>
    <w:rsid w:val="00963202"/>
    <w:rsid w:val="00963739"/>
    <w:rsid w:val="0096376C"/>
    <w:rsid w:val="0096379E"/>
    <w:rsid w:val="00963BEE"/>
    <w:rsid w:val="00963E71"/>
    <w:rsid w:val="00963FDE"/>
    <w:rsid w:val="00963FF7"/>
    <w:rsid w:val="0096499B"/>
    <w:rsid w:val="00964B7C"/>
    <w:rsid w:val="00964B99"/>
    <w:rsid w:val="00964CE1"/>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1F9"/>
    <w:rsid w:val="0097110C"/>
    <w:rsid w:val="009711DC"/>
    <w:rsid w:val="009711F2"/>
    <w:rsid w:val="009713BA"/>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B3B"/>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664"/>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225"/>
    <w:rsid w:val="009A2836"/>
    <w:rsid w:val="009A2FB2"/>
    <w:rsid w:val="009A36D5"/>
    <w:rsid w:val="009A3AD3"/>
    <w:rsid w:val="009A3D35"/>
    <w:rsid w:val="009A3EA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8D"/>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5E1C"/>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6D3B"/>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23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778"/>
    <w:rsid w:val="009F3D87"/>
    <w:rsid w:val="009F3F67"/>
    <w:rsid w:val="009F4CFF"/>
    <w:rsid w:val="009F5A15"/>
    <w:rsid w:val="009F6437"/>
    <w:rsid w:val="009F6464"/>
    <w:rsid w:val="009F7762"/>
    <w:rsid w:val="009F77D3"/>
    <w:rsid w:val="009F78C2"/>
    <w:rsid w:val="009F7B5B"/>
    <w:rsid w:val="009F7D66"/>
    <w:rsid w:val="00A001CA"/>
    <w:rsid w:val="00A00F75"/>
    <w:rsid w:val="00A01096"/>
    <w:rsid w:val="00A015A8"/>
    <w:rsid w:val="00A01957"/>
    <w:rsid w:val="00A01F46"/>
    <w:rsid w:val="00A02274"/>
    <w:rsid w:val="00A023C2"/>
    <w:rsid w:val="00A02837"/>
    <w:rsid w:val="00A031A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18B5"/>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63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5C0"/>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A3F"/>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5A"/>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4E6D"/>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3E10"/>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6E"/>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476B"/>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0C"/>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8A"/>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747"/>
    <w:rsid w:val="00AD4B01"/>
    <w:rsid w:val="00AD4BE5"/>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6F56"/>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020"/>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60B"/>
    <w:rsid w:val="00B07828"/>
    <w:rsid w:val="00B0786A"/>
    <w:rsid w:val="00B07D0E"/>
    <w:rsid w:val="00B07E53"/>
    <w:rsid w:val="00B10397"/>
    <w:rsid w:val="00B108BB"/>
    <w:rsid w:val="00B10BCE"/>
    <w:rsid w:val="00B10C6B"/>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1E7"/>
    <w:rsid w:val="00B16C5A"/>
    <w:rsid w:val="00B17180"/>
    <w:rsid w:val="00B175E8"/>
    <w:rsid w:val="00B1797A"/>
    <w:rsid w:val="00B17B88"/>
    <w:rsid w:val="00B17D2D"/>
    <w:rsid w:val="00B17E2C"/>
    <w:rsid w:val="00B2019B"/>
    <w:rsid w:val="00B204BD"/>
    <w:rsid w:val="00B205C5"/>
    <w:rsid w:val="00B207AE"/>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A0A"/>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5B30"/>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2A9"/>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35"/>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2D4"/>
    <w:rsid w:val="00B7244D"/>
    <w:rsid w:val="00B72521"/>
    <w:rsid w:val="00B7267A"/>
    <w:rsid w:val="00B7288F"/>
    <w:rsid w:val="00B72F96"/>
    <w:rsid w:val="00B73176"/>
    <w:rsid w:val="00B73248"/>
    <w:rsid w:val="00B73286"/>
    <w:rsid w:val="00B73AA5"/>
    <w:rsid w:val="00B73B8A"/>
    <w:rsid w:val="00B74751"/>
    <w:rsid w:val="00B74EFB"/>
    <w:rsid w:val="00B75633"/>
    <w:rsid w:val="00B756CE"/>
    <w:rsid w:val="00B75CE4"/>
    <w:rsid w:val="00B75E12"/>
    <w:rsid w:val="00B760F4"/>
    <w:rsid w:val="00B764A7"/>
    <w:rsid w:val="00B765C6"/>
    <w:rsid w:val="00B7671D"/>
    <w:rsid w:val="00B76C45"/>
    <w:rsid w:val="00B76E21"/>
    <w:rsid w:val="00B76EDE"/>
    <w:rsid w:val="00B77DAF"/>
    <w:rsid w:val="00B77F37"/>
    <w:rsid w:val="00B801F4"/>
    <w:rsid w:val="00B802F0"/>
    <w:rsid w:val="00B80343"/>
    <w:rsid w:val="00B805BC"/>
    <w:rsid w:val="00B80B49"/>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74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AA5"/>
    <w:rsid w:val="00BA2F81"/>
    <w:rsid w:val="00BA3E3E"/>
    <w:rsid w:val="00BA4BE0"/>
    <w:rsid w:val="00BA4D83"/>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2B9"/>
    <w:rsid w:val="00BC490C"/>
    <w:rsid w:val="00BC5111"/>
    <w:rsid w:val="00BC54B2"/>
    <w:rsid w:val="00BC5AA7"/>
    <w:rsid w:val="00BC600C"/>
    <w:rsid w:val="00BC613B"/>
    <w:rsid w:val="00BC655E"/>
    <w:rsid w:val="00BC6642"/>
    <w:rsid w:val="00BC6C67"/>
    <w:rsid w:val="00BC6E7E"/>
    <w:rsid w:val="00BC7359"/>
    <w:rsid w:val="00BC769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D79D4"/>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500"/>
    <w:rsid w:val="00BE4704"/>
    <w:rsid w:val="00BE4808"/>
    <w:rsid w:val="00BE484A"/>
    <w:rsid w:val="00BE4934"/>
    <w:rsid w:val="00BE4C2A"/>
    <w:rsid w:val="00BE4CCA"/>
    <w:rsid w:val="00BE4ED4"/>
    <w:rsid w:val="00BE55B5"/>
    <w:rsid w:val="00BE5682"/>
    <w:rsid w:val="00BE5980"/>
    <w:rsid w:val="00BE5EE1"/>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130"/>
    <w:rsid w:val="00BF2752"/>
    <w:rsid w:val="00BF2AE3"/>
    <w:rsid w:val="00BF3290"/>
    <w:rsid w:val="00BF32E3"/>
    <w:rsid w:val="00BF3B5F"/>
    <w:rsid w:val="00BF3B65"/>
    <w:rsid w:val="00BF4471"/>
    <w:rsid w:val="00BF462F"/>
    <w:rsid w:val="00BF522D"/>
    <w:rsid w:val="00BF5336"/>
    <w:rsid w:val="00BF5981"/>
    <w:rsid w:val="00BF5A13"/>
    <w:rsid w:val="00BF658E"/>
    <w:rsid w:val="00BF6646"/>
    <w:rsid w:val="00BF6780"/>
    <w:rsid w:val="00BF6A57"/>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E9C"/>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336"/>
    <w:rsid w:val="00C21389"/>
    <w:rsid w:val="00C2183D"/>
    <w:rsid w:val="00C219F9"/>
    <w:rsid w:val="00C21EC0"/>
    <w:rsid w:val="00C21FAF"/>
    <w:rsid w:val="00C2266B"/>
    <w:rsid w:val="00C22862"/>
    <w:rsid w:val="00C2306B"/>
    <w:rsid w:val="00C23D53"/>
    <w:rsid w:val="00C23E31"/>
    <w:rsid w:val="00C24246"/>
    <w:rsid w:val="00C2465B"/>
    <w:rsid w:val="00C248D1"/>
    <w:rsid w:val="00C24DAF"/>
    <w:rsid w:val="00C25046"/>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110"/>
    <w:rsid w:val="00C47732"/>
    <w:rsid w:val="00C47A87"/>
    <w:rsid w:val="00C500FF"/>
    <w:rsid w:val="00C505C1"/>
    <w:rsid w:val="00C506C2"/>
    <w:rsid w:val="00C5092C"/>
    <w:rsid w:val="00C50A24"/>
    <w:rsid w:val="00C50B1E"/>
    <w:rsid w:val="00C510B1"/>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3C77"/>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8FF"/>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192"/>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4BEE"/>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884"/>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33"/>
    <w:rsid w:val="00CD19E3"/>
    <w:rsid w:val="00CD1E2F"/>
    <w:rsid w:val="00CD1E72"/>
    <w:rsid w:val="00CD21B0"/>
    <w:rsid w:val="00CD26DF"/>
    <w:rsid w:val="00CD2C6E"/>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AE1"/>
    <w:rsid w:val="00CE0B54"/>
    <w:rsid w:val="00CE0CB5"/>
    <w:rsid w:val="00CE0D5E"/>
    <w:rsid w:val="00CE1094"/>
    <w:rsid w:val="00CE192C"/>
    <w:rsid w:val="00CE1C2F"/>
    <w:rsid w:val="00CE1E58"/>
    <w:rsid w:val="00CE24B0"/>
    <w:rsid w:val="00CE24CB"/>
    <w:rsid w:val="00CE2859"/>
    <w:rsid w:val="00CE2C92"/>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8BA"/>
    <w:rsid w:val="00CF1C6A"/>
    <w:rsid w:val="00CF1C8B"/>
    <w:rsid w:val="00CF1EAF"/>
    <w:rsid w:val="00CF1F1E"/>
    <w:rsid w:val="00CF2153"/>
    <w:rsid w:val="00CF22D1"/>
    <w:rsid w:val="00CF268E"/>
    <w:rsid w:val="00CF279C"/>
    <w:rsid w:val="00CF29F3"/>
    <w:rsid w:val="00CF2DBC"/>
    <w:rsid w:val="00CF2F4F"/>
    <w:rsid w:val="00CF3006"/>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80B"/>
    <w:rsid w:val="00D03E4F"/>
    <w:rsid w:val="00D0419A"/>
    <w:rsid w:val="00D043FA"/>
    <w:rsid w:val="00D0454B"/>
    <w:rsid w:val="00D04933"/>
    <w:rsid w:val="00D04A9C"/>
    <w:rsid w:val="00D04E65"/>
    <w:rsid w:val="00D0514C"/>
    <w:rsid w:val="00D053A3"/>
    <w:rsid w:val="00D053AD"/>
    <w:rsid w:val="00D054F1"/>
    <w:rsid w:val="00D05697"/>
    <w:rsid w:val="00D0584C"/>
    <w:rsid w:val="00D05AAD"/>
    <w:rsid w:val="00D05C01"/>
    <w:rsid w:val="00D064E8"/>
    <w:rsid w:val="00D06885"/>
    <w:rsid w:val="00D06CA0"/>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6D06"/>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8E5"/>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1AF"/>
    <w:rsid w:val="00D8034A"/>
    <w:rsid w:val="00D807B4"/>
    <w:rsid w:val="00D807E3"/>
    <w:rsid w:val="00D8085C"/>
    <w:rsid w:val="00D8098F"/>
    <w:rsid w:val="00D80FF4"/>
    <w:rsid w:val="00D81169"/>
    <w:rsid w:val="00D81A55"/>
    <w:rsid w:val="00D81F7F"/>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58DF"/>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9F7"/>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4C2"/>
    <w:rsid w:val="00D97786"/>
    <w:rsid w:val="00D978D7"/>
    <w:rsid w:val="00D97A1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CC7"/>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AA4"/>
    <w:rsid w:val="00DB6B89"/>
    <w:rsid w:val="00DB6BAE"/>
    <w:rsid w:val="00DB71E9"/>
    <w:rsid w:val="00DB741A"/>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939"/>
    <w:rsid w:val="00DD3CBA"/>
    <w:rsid w:val="00DD3D1C"/>
    <w:rsid w:val="00DD437E"/>
    <w:rsid w:val="00DD4B58"/>
    <w:rsid w:val="00DD4FB3"/>
    <w:rsid w:val="00DD55E0"/>
    <w:rsid w:val="00DD5EBD"/>
    <w:rsid w:val="00DD636E"/>
    <w:rsid w:val="00DD63EA"/>
    <w:rsid w:val="00DD6A00"/>
    <w:rsid w:val="00DD6C04"/>
    <w:rsid w:val="00DD7195"/>
    <w:rsid w:val="00DD74EE"/>
    <w:rsid w:val="00DD7832"/>
    <w:rsid w:val="00DD7FEF"/>
    <w:rsid w:val="00DE0683"/>
    <w:rsid w:val="00DE0F67"/>
    <w:rsid w:val="00DE10B9"/>
    <w:rsid w:val="00DE15F9"/>
    <w:rsid w:val="00DE1722"/>
    <w:rsid w:val="00DE19F4"/>
    <w:rsid w:val="00DE1A27"/>
    <w:rsid w:val="00DE2737"/>
    <w:rsid w:val="00DE2771"/>
    <w:rsid w:val="00DE2908"/>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90"/>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8E"/>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5EF"/>
    <w:rsid w:val="00E37672"/>
    <w:rsid w:val="00E37A81"/>
    <w:rsid w:val="00E37D39"/>
    <w:rsid w:val="00E40910"/>
    <w:rsid w:val="00E40E55"/>
    <w:rsid w:val="00E410BA"/>
    <w:rsid w:val="00E4212A"/>
    <w:rsid w:val="00E422DA"/>
    <w:rsid w:val="00E424F7"/>
    <w:rsid w:val="00E4263F"/>
    <w:rsid w:val="00E4298A"/>
    <w:rsid w:val="00E42FB1"/>
    <w:rsid w:val="00E434BA"/>
    <w:rsid w:val="00E438C5"/>
    <w:rsid w:val="00E43CC0"/>
    <w:rsid w:val="00E43EAB"/>
    <w:rsid w:val="00E43ED1"/>
    <w:rsid w:val="00E43FFA"/>
    <w:rsid w:val="00E4434C"/>
    <w:rsid w:val="00E4438F"/>
    <w:rsid w:val="00E44A22"/>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7AC"/>
    <w:rsid w:val="00E63A58"/>
    <w:rsid w:val="00E64381"/>
    <w:rsid w:val="00E6494A"/>
    <w:rsid w:val="00E64F80"/>
    <w:rsid w:val="00E65222"/>
    <w:rsid w:val="00E65995"/>
    <w:rsid w:val="00E65C1A"/>
    <w:rsid w:val="00E65F33"/>
    <w:rsid w:val="00E66160"/>
    <w:rsid w:val="00E66BB3"/>
    <w:rsid w:val="00E6756F"/>
    <w:rsid w:val="00E67F60"/>
    <w:rsid w:val="00E67FFA"/>
    <w:rsid w:val="00E70286"/>
    <w:rsid w:val="00E7076E"/>
    <w:rsid w:val="00E70787"/>
    <w:rsid w:val="00E71055"/>
    <w:rsid w:val="00E710BA"/>
    <w:rsid w:val="00E71C13"/>
    <w:rsid w:val="00E720A7"/>
    <w:rsid w:val="00E728BD"/>
    <w:rsid w:val="00E72A27"/>
    <w:rsid w:val="00E72DC1"/>
    <w:rsid w:val="00E72FE7"/>
    <w:rsid w:val="00E73A69"/>
    <w:rsid w:val="00E73C4D"/>
    <w:rsid w:val="00E73DA1"/>
    <w:rsid w:val="00E7403B"/>
    <w:rsid w:val="00E743B6"/>
    <w:rsid w:val="00E747ED"/>
    <w:rsid w:val="00E74E22"/>
    <w:rsid w:val="00E75041"/>
    <w:rsid w:val="00E754C1"/>
    <w:rsid w:val="00E754FB"/>
    <w:rsid w:val="00E7569B"/>
    <w:rsid w:val="00E7576A"/>
    <w:rsid w:val="00E757F7"/>
    <w:rsid w:val="00E75ADB"/>
    <w:rsid w:val="00E75CBB"/>
    <w:rsid w:val="00E7616C"/>
    <w:rsid w:val="00E762EF"/>
    <w:rsid w:val="00E77004"/>
    <w:rsid w:val="00E7722D"/>
    <w:rsid w:val="00E77ADF"/>
    <w:rsid w:val="00E77D08"/>
    <w:rsid w:val="00E77F4A"/>
    <w:rsid w:val="00E80237"/>
    <w:rsid w:val="00E80702"/>
    <w:rsid w:val="00E807FC"/>
    <w:rsid w:val="00E8131F"/>
    <w:rsid w:val="00E81668"/>
    <w:rsid w:val="00E81881"/>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209"/>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6AD"/>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EA0"/>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600"/>
    <w:rsid w:val="00EC78A1"/>
    <w:rsid w:val="00EC7F2E"/>
    <w:rsid w:val="00ED01C8"/>
    <w:rsid w:val="00ED09D6"/>
    <w:rsid w:val="00ED0BCA"/>
    <w:rsid w:val="00ED0EE8"/>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104"/>
    <w:rsid w:val="00EE12FF"/>
    <w:rsid w:val="00EE139E"/>
    <w:rsid w:val="00EE1C74"/>
    <w:rsid w:val="00EE1D36"/>
    <w:rsid w:val="00EE1E2C"/>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2FA1"/>
    <w:rsid w:val="00EF3325"/>
    <w:rsid w:val="00EF3390"/>
    <w:rsid w:val="00EF3499"/>
    <w:rsid w:val="00EF40A3"/>
    <w:rsid w:val="00EF47C7"/>
    <w:rsid w:val="00EF4858"/>
    <w:rsid w:val="00EF4989"/>
    <w:rsid w:val="00EF561B"/>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3615"/>
    <w:rsid w:val="00F03DB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4E1"/>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47E"/>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159"/>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8DB"/>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62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C0D"/>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0F19"/>
    <w:rsid w:val="00F810BB"/>
    <w:rsid w:val="00F81992"/>
    <w:rsid w:val="00F81FBD"/>
    <w:rsid w:val="00F8206E"/>
    <w:rsid w:val="00F820A6"/>
    <w:rsid w:val="00F820BB"/>
    <w:rsid w:val="00F8239C"/>
    <w:rsid w:val="00F8297B"/>
    <w:rsid w:val="00F82E26"/>
    <w:rsid w:val="00F83613"/>
    <w:rsid w:val="00F8381F"/>
    <w:rsid w:val="00F8437B"/>
    <w:rsid w:val="00F84454"/>
    <w:rsid w:val="00F8449B"/>
    <w:rsid w:val="00F844BF"/>
    <w:rsid w:val="00F84626"/>
    <w:rsid w:val="00F8476C"/>
    <w:rsid w:val="00F84EAB"/>
    <w:rsid w:val="00F85748"/>
    <w:rsid w:val="00F85F5B"/>
    <w:rsid w:val="00F86258"/>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A68"/>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227"/>
    <w:rsid w:val="00F97611"/>
    <w:rsid w:val="00F97653"/>
    <w:rsid w:val="00F976A4"/>
    <w:rsid w:val="00F97D19"/>
    <w:rsid w:val="00F97E7A"/>
    <w:rsid w:val="00FA00E9"/>
    <w:rsid w:val="00FA06B1"/>
    <w:rsid w:val="00FA09EB"/>
    <w:rsid w:val="00FA0AE0"/>
    <w:rsid w:val="00FA0E79"/>
    <w:rsid w:val="00FA10B1"/>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84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1C09"/>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1A6"/>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CA0"/>
    <w:rsid w:val="00FE631D"/>
    <w:rsid w:val="00FE6958"/>
    <w:rsid w:val="00FE6A1A"/>
    <w:rsid w:val="00FE72F2"/>
    <w:rsid w:val="00FE763F"/>
    <w:rsid w:val="00FE7897"/>
    <w:rsid w:val="00FE7A9E"/>
    <w:rsid w:val="00FE7B7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6C4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006"/>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link w:val="Heading1Char"/>
    <w:qFormat/>
    <w:rsid w:val="008D44EC"/>
    <w:pPr>
      <w:keepNext/>
      <w:keepLines/>
      <w:numPr>
        <w:numId w:val="16"/>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F30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300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link w:val="Heading2"/>
    <w:rsid w:val="008D44EC"/>
    <w:rPr>
      <w:rFonts w:ascii="Arial" w:eastAsia="PMingLiU" w:hAnsi="Arial"/>
      <w:sz w:val="32"/>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styleId="Strong">
    <w:name w:val="Strong"/>
    <w:basedOn w:val="DefaultParagraphFont"/>
    <w:uiPriority w:val="22"/>
    <w:qFormat/>
    <w:rsid w:val="00544E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561515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485872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7099249">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631904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7062888">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440795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3540155">
      <w:bodyDiv w:val="1"/>
      <w:marLeft w:val="0"/>
      <w:marRight w:val="0"/>
      <w:marTop w:val="0"/>
      <w:marBottom w:val="0"/>
      <w:divBdr>
        <w:top w:val="none" w:sz="0" w:space="0" w:color="auto"/>
        <w:left w:val="none" w:sz="0" w:space="0" w:color="auto"/>
        <w:bottom w:val="none" w:sz="0" w:space="0" w:color="auto"/>
        <w:right w:val="none" w:sz="0" w:space="0" w:color="auto"/>
      </w:divBdr>
    </w:div>
    <w:div w:id="651298285">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012709">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0014306">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394495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2213345">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726980">
      <w:bodyDiv w:val="1"/>
      <w:marLeft w:val="0"/>
      <w:marRight w:val="0"/>
      <w:marTop w:val="0"/>
      <w:marBottom w:val="0"/>
      <w:divBdr>
        <w:top w:val="none" w:sz="0" w:space="0" w:color="auto"/>
        <w:left w:val="none" w:sz="0" w:space="0" w:color="auto"/>
        <w:bottom w:val="none" w:sz="0" w:space="0" w:color="auto"/>
        <w:right w:val="none" w:sz="0" w:space="0" w:color="auto"/>
      </w:divBdr>
    </w:div>
    <w:div w:id="1121803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8502276">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5877535">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5992976">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071355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213009">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001644">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 Ozan - MTK</cp:lastModifiedBy>
  <cp:revision>2</cp:revision>
  <dcterms:created xsi:type="dcterms:W3CDTF">2025-02-07T18:26:00Z</dcterms:created>
  <dcterms:modified xsi:type="dcterms:W3CDTF">2025-02-07T18:26:00Z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